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1B" w:rsidRPr="001D5996" w:rsidRDefault="00053F1B" w:rsidP="00237FB8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4" w:history="1">
        <w:r w:rsidR="00237FB8" w:rsidRPr="001D599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Приказ Министерства образования и науки РФ от 2 августа 2013 г. N 723</w:t>
        </w:r>
        <w:r w:rsidR="00237FB8" w:rsidRPr="001D599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br/>
          <w:t>"Об утверждении федерального государственного образовательного стандарта среднего профессионального образования по профессии 100701.01 Продавец, контролер-кассир"</w:t>
        </w:r>
      </w:hyperlink>
    </w:p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37F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5.2.41</w:t>
        </w:r>
      </w:hyperlink>
      <w:r w:rsidRPr="00237FB8">
        <w:rPr>
          <w:rFonts w:ascii="Times New Roman" w:hAnsi="Times New Roman" w:cs="Times New Roman"/>
          <w:sz w:val="28"/>
          <w:szCs w:val="28"/>
        </w:rPr>
        <w:t xml:space="preserve"> Положения о Министерстве образования и науки Российской Федерации, утвержденного </w:t>
      </w:r>
      <w:hyperlink r:id="rId6" w:history="1">
        <w:r w:rsidRPr="00237F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237FB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37FB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237F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федеральный государственный образовательный стандарт</w:t>
        </w:r>
      </w:hyperlink>
      <w:r w:rsidRPr="00237FB8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профессии 100701.01 Продавец, контролер-кассир.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237FB8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237F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</w:t>
        </w:r>
      </w:hyperlink>
      <w:r w:rsidRPr="00237FB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8 апреля 2010 г. N 304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100701.01 Продавец, контролер-кассир" (зарегистрирован Министерством юстиции Российской Федерации 28 апреля 2010 г., регистрационный N 17034).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237FB8">
        <w:rPr>
          <w:rFonts w:ascii="Times New Roman" w:hAnsi="Times New Roman" w:cs="Times New Roman"/>
          <w:sz w:val="28"/>
          <w:szCs w:val="28"/>
        </w:rPr>
        <w:t>3. Настоящий приказ вступает в силу с 1 сентября 2013 года.</w:t>
      </w:r>
    </w:p>
    <w:bookmarkEnd w:id="2"/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53F1B" w:rsidRPr="00237FB8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1B" w:rsidRPr="00237FB8" w:rsidRDefault="00237FB8" w:rsidP="00237FB8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Д.В. Ливанов</w:t>
            </w:r>
          </w:p>
        </w:tc>
      </w:tr>
    </w:tbl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p w:rsidR="00053F1B" w:rsidRPr="00237FB8" w:rsidRDefault="00237FB8" w:rsidP="00237FB8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Зарегистрировано в Минюсте РФ 20 августа 2013 г.</w:t>
      </w:r>
    </w:p>
    <w:p w:rsidR="00053F1B" w:rsidRPr="00237FB8" w:rsidRDefault="00237FB8" w:rsidP="00237FB8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Регистрационный N 29470</w:t>
      </w:r>
    </w:p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p w:rsidR="00053F1B" w:rsidRPr="00237FB8" w:rsidRDefault="00237FB8" w:rsidP="00237FB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3" w:name="sub_1000"/>
      <w:r w:rsidRPr="00237FB8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</w:t>
      </w:r>
    </w:p>
    <w:bookmarkEnd w:id="3"/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p w:rsidR="00053F1B" w:rsidRPr="00237FB8" w:rsidRDefault="00237FB8" w:rsidP="00237FB8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37FB8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государственный образовательный стандарт </w:t>
      </w:r>
      <w:r w:rsidRPr="00237FB8">
        <w:rPr>
          <w:rFonts w:ascii="Times New Roman" w:hAnsi="Times New Roman" w:cs="Times New Roman"/>
          <w:color w:val="auto"/>
          <w:sz w:val="28"/>
          <w:szCs w:val="28"/>
        </w:rPr>
        <w:br/>
        <w:t>среднего профессионального образования по профессии 100701.01 Продавец, контролер-кассир</w:t>
      </w:r>
      <w:r w:rsidRPr="00237FB8">
        <w:rPr>
          <w:rFonts w:ascii="Times New Roman" w:hAnsi="Times New Roman" w:cs="Times New Roman"/>
          <w:color w:val="auto"/>
          <w:sz w:val="28"/>
          <w:szCs w:val="28"/>
        </w:rPr>
        <w:br/>
        <w:t xml:space="preserve">(утв. </w:t>
      </w:r>
      <w:hyperlink w:anchor="sub_0" w:history="1">
        <w:r w:rsidRPr="00237F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237FB8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образования и науки РФ от 2 августа 2013 г. N 723)</w:t>
      </w:r>
    </w:p>
    <w:p w:rsidR="00053F1B" w:rsidRPr="00237FB8" w:rsidRDefault="00237FB8" w:rsidP="00237FB8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01"/>
      <w:r w:rsidRPr="00237FB8">
        <w:rPr>
          <w:rFonts w:ascii="Times New Roman" w:hAnsi="Times New Roman" w:cs="Times New Roman"/>
          <w:color w:val="auto"/>
          <w:sz w:val="28"/>
          <w:szCs w:val="28"/>
        </w:rPr>
        <w:t>I. Область применения</w:t>
      </w:r>
    </w:p>
    <w:bookmarkEnd w:id="4"/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5" w:name="sub_11"/>
      <w:r w:rsidRPr="00237FB8">
        <w:rPr>
          <w:rFonts w:ascii="Times New Roman" w:hAnsi="Times New Roman" w:cs="Times New Roman"/>
          <w:sz w:val="28"/>
          <w:szCs w:val="28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100701.01 Продавец, контролер-кассир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237FB8">
        <w:rPr>
          <w:rFonts w:ascii="Times New Roman" w:hAnsi="Times New Roman" w:cs="Times New Roman"/>
          <w:sz w:val="28"/>
          <w:szCs w:val="28"/>
        </w:rPr>
        <w:t xml:space="preserve">1.2. Право на реализацию программы подготовки квалифицированных рабочих, </w:t>
      </w:r>
      <w:r w:rsidRPr="00237FB8">
        <w:rPr>
          <w:rFonts w:ascii="Times New Roman" w:hAnsi="Times New Roman" w:cs="Times New Roman"/>
          <w:sz w:val="28"/>
          <w:szCs w:val="28"/>
        </w:rPr>
        <w:lastRenderedPageBreak/>
        <w:t>служащих по профессии 100701.01 Продавец, контролер-кассир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6"/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111" w:history="1">
        <w:r w:rsidRPr="00237F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*(1)</w:t>
        </w:r>
      </w:hyperlink>
      <w:r w:rsidRPr="00237FB8">
        <w:rPr>
          <w:rFonts w:ascii="Times New Roman" w:hAnsi="Times New Roman" w:cs="Times New Roman"/>
          <w:sz w:val="28"/>
          <w:szCs w:val="28"/>
        </w:rPr>
        <w:t>.</w:t>
      </w:r>
    </w:p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p w:rsidR="00053F1B" w:rsidRPr="00237FB8" w:rsidRDefault="00237FB8" w:rsidP="00237FB8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02"/>
      <w:r w:rsidRPr="00237FB8">
        <w:rPr>
          <w:rFonts w:ascii="Times New Roman" w:hAnsi="Times New Roman" w:cs="Times New Roman"/>
          <w:color w:val="auto"/>
          <w:sz w:val="28"/>
          <w:szCs w:val="28"/>
        </w:rPr>
        <w:t>II. Используемые сокращения</w:t>
      </w:r>
    </w:p>
    <w:bookmarkEnd w:id="7"/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В настоящем стандарте используются следующие сокращения: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СПО - среднее профессиональное образование;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ППКРС - программа подготовки квалифицированных рабочих, служащих по профессии;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ОК - общая компетенция;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ПК - профессиональная компетенция;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ПМ - профессиональный модуль;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МДК - междисциплинарный курс.</w:t>
      </w:r>
    </w:p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p w:rsidR="00053F1B" w:rsidRPr="00237FB8" w:rsidRDefault="00237FB8" w:rsidP="00237FB8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003"/>
      <w:r w:rsidRPr="00237FB8">
        <w:rPr>
          <w:rFonts w:ascii="Times New Roman" w:hAnsi="Times New Roman" w:cs="Times New Roman"/>
          <w:color w:val="auto"/>
          <w:sz w:val="28"/>
          <w:szCs w:val="28"/>
        </w:rPr>
        <w:t>III. Характеристика подготовки по профессии</w:t>
      </w:r>
    </w:p>
    <w:bookmarkEnd w:id="8"/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9" w:name="sub_31"/>
      <w:r w:rsidRPr="00237FB8">
        <w:rPr>
          <w:rFonts w:ascii="Times New Roman" w:hAnsi="Times New Roman" w:cs="Times New Roman"/>
          <w:sz w:val="28"/>
          <w:szCs w:val="28"/>
        </w:rPr>
        <w:t xml:space="preserve">3.1. Сроки получения СПО по профессии 100701.01 Продавец, контролер-кассир в очной форме обучения и соответствующие квалификации приводятся в </w:t>
      </w:r>
      <w:hyperlink w:anchor="sub_100" w:history="1">
        <w:r w:rsidRPr="00237F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Таблице 1</w:t>
        </w:r>
      </w:hyperlink>
      <w:r w:rsidRPr="00237FB8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p w:rsidR="00053F1B" w:rsidRPr="00237FB8" w:rsidRDefault="00237FB8" w:rsidP="00237FB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0" w:name="sub_100"/>
      <w:r w:rsidRPr="00237FB8">
        <w:rPr>
          <w:rStyle w:val="a3"/>
          <w:rFonts w:ascii="Times New Roman" w:hAnsi="Times New Roman" w:cs="Times New Roman"/>
          <w:color w:val="auto"/>
          <w:sz w:val="28"/>
          <w:szCs w:val="28"/>
        </w:rPr>
        <w:t>Таблица 1</w:t>
      </w:r>
    </w:p>
    <w:bookmarkEnd w:id="10"/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9"/>
        <w:gridCol w:w="3988"/>
        <w:gridCol w:w="2873"/>
      </w:tblGrid>
      <w:tr w:rsidR="00053F1B" w:rsidRPr="00237FB8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</w:t>
            </w:r>
          </w:p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необходимый для приема</w:t>
            </w:r>
          </w:p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на обучение по ППКРС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</w:t>
            </w:r>
          </w:p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(профессий по Общероссийскому классификатору профессий рабочих, должностей служащих и тарифных разрядов)</w:t>
            </w:r>
          </w:p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hyperlink r:id="rId8" w:history="1">
              <w:r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ОК016-94</w:t>
              </w:r>
            </w:hyperlink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hyperlink w:anchor="sub_10111" w:history="1">
              <w:r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получения СПО по ППКРС в очной форме обучения</w:t>
            </w:r>
            <w:hyperlink w:anchor="sub_10333" w:history="1">
              <w:r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***</w:t>
              </w:r>
            </w:hyperlink>
          </w:p>
        </w:tc>
      </w:tr>
      <w:tr w:rsidR="00053F1B" w:rsidRPr="00237FB8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среднее общее образование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Кассир торгового зала</w:t>
            </w:r>
          </w:p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Контролер-кассир</w:t>
            </w:r>
          </w:p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непродовольственных товаров</w:t>
            </w:r>
          </w:p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Продавец продовольственных</w:t>
            </w:r>
          </w:p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10 мес.</w:t>
            </w:r>
          </w:p>
        </w:tc>
      </w:tr>
      <w:tr w:rsidR="00053F1B" w:rsidRPr="00237FB8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2 года 5 мес.</w:t>
            </w:r>
            <w:hyperlink w:anchor="sub_10333" w:history="1">
              <w:r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***</w:t>
              </w:r>
            </w:hyperlink>
          </w:p>
        </w:tc>
      </w:tr>
    </w:tbl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11" w:name="sub_10111"/>
      <w:r w:rsidRPr="00237FB8">
        <w:rPr>
          <w:rFonts w:ascii="Times New Roman" w:hAnsi="Times New Roman" w:cs="Times New Roman"/>
          <w:sz w:val="28"/>
          <w:szCs w:val="28"/>
        </w:rPr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12" w:name="sub_10222"/>
      <w:bookmarkEnd w:id="11"/>
      <w:r w:rsidRPr="00237FB8">
        <w:rPr>
          <w:rFonts w:ascii="Times New Roman" w:hAnsi="Times New Roman" w:cs="Times New Roman"/>
          <w:sz w:val="28"/>
          <w:szCs w:val="28"/>
        </w:rPr>
        <w:t>** Независимо от применяемых образовательных технологий.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13" w:name="sub_10333"/>
      <w:bookmarkEnd w:id="12"/>
      <w:r w:rsidRPr="00237FB8">
        <w:rPr>
          <w:rFonts w:ascii="Times New Roman" w:hAnsi="Times New Roman" w:cs="Times New Roman"/>
          <w:sz w:val="28"/>
          <w:szCs w:val="28"/>
        </w:rPr>
        <w:t>*** Образовательные организации, осуществляющие подготовку квалифицированных рабочих, служащих на базе основного общего,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bookmarkEnd w:id="13"/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14" w:name="sub_32"/>
      <w:r w:rsidRPr="00237FB8">
        <w:rPr>
          <w:rFonts w:ascii="Times New Roman" w:hAnsi="Times New Roman" w:cs="Times New Roman"/>
          <w:sz w:val="28"/>
          <w:szCs w:val="28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9" w:history="1">
        <w:r w:rsidRPr="00237F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ОК 016-94</w:t>
        </w:r>
      </w:hyperlink>
      <w:r w:rsidRPr="00237FB8">
        <w:rPr>
          <w:rFonts w:ascii="Times New Roman" w:hAnsi="Times New Roman" w:cs="Times New Roman"/>
          <w:sz w:val="28"/>
          <w:szCs w:val="28"/>
        </w:rPr>
        <w:t>) при формировании ППКРС:</w:t>
      </w:r>
    </w:p>
    <w:bookmarkEnd w:id="14"/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продавец продовольственных товаров - продавец непродовольственных товаров - контролер-кассир;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продавец продовольственных товаров - продавец непродовольственных товаров - кассир торгового зала;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продавец непродовольственных товаров - контролер-кассир - кассир торгового зала;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продавец продовольственных товаров - контролер-кассир - кассир торгового зала.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Сроки получения СПО по ППКРС независимо от применяемых образовательных технологий увеличиваются: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15" w:name="sub_321"/>
      <w:r w:rsidRPr="00237FB8">
        <w:rPr>
          <w:rFonts w:ascii="Times New Roman" w:hAnsi="Times New Roman" w:cs="Times New Roman"/>
          <w:sz w:val="28"/>
          <w:szCs w:val="28"/>
        </w:rPr>
        <w:t>а) для обучающихся по очно-заочной форме обучения:</w:t>
      </w:r>
    </w:p>
    <w:bookmarkEnd w:id="15"/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на базе среднего общего образования - не более чем на 1 год; на базе основного общего образования - не более чем на 1,5 года;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16" w:name="sub_322"/>
      <w:r w:rsidRPr="00237FB8">
        <w:rPr>
          <w:rFonts w:ascii="Times New Roman" w:hAnsi="Times New Roman" w:cs="Times New Roman"/>
          <w:sz w:val="28"/>
          <w:szCs w:val="28"/>
        </w:rPr>
        <w:t>б) для инвалидов и лиц с ограниченными возможностями здоровья - не более чем на 6 месяцев.</w:t>
      </w:r>
    </w:p>
    <w:bookmarkEnd w:id="16"/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p w:rsidR="00053F1B" w:rsidRPr="00237FB8" w:rsidRDefault="00237FB8" w:rsidP="00237FB8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004"/>
      <w:r w:rsidRPr="00237FB8">
        <w:rPr>
          <w:rFonts w:ascii="Times New Roman" w:hAnsi="Times New Roman" w:cs="Times New Roman"/>
          <w:color w:val="auto"/>
          <w:sz w:val="28"/>
          <w:szCs w:val="28"/>
        </w:rPr>
        <w:t>IV. Характеристика профессиональной деятельности выпускников</w:t>
      </w:r>
    </w:p>
    <w:bookmarkEnd w:id="17"/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18" w:name="sub_41"/>
      <w:r w:rsidRPr="00237FB8">
        <w:rPr>
          <w:rFonts w:ascii="Times New Roman" w:hAnsi="Times New Roman" w:cs="Times New Roman"/>
          <w:sz w:val="28"/>
          <w:szCs w:val="28"/>
        </w:rPr>
        <w:t>4.1. Область профессиональной деятельности выпускников: организационно-технологический процесс обслуживания покупателей, продажа товаров потребительского и промышленного назначения необходимого ассортимента в организациях оптовой и розничной торговли различных форм собственности.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19" w:name="sub_42"/>
      <w:bookmarkEnd w:id="18"/>
      <w:r w:rsidRPr="00237FB8">
        <w:rPr>
          <w:rFonts w:ascii="Times New Roman" w:hAnsi="Times New Roman" w:cs="Times New Roman"/>
          <w:sz w:val="28"/>
          <w:szCs w:val="28"/>
        </w:rPr>
        <w:lastRenderedPageBreak/>
        <w:t>4.2. Объектами профессиональной деятельности выпускников являются: товарно-сопроводительные документы;</w:t>
      </w:r>
    </w:p>
    <w:bookmarkEnd w:id="19"/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торгово-технологическое оборудование: весоизмерительное, подъемно-транспортное, холодильное и контрольно-кассовое, немеханическое оборудование и инструмент;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ассортимент товаров;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технологические процессы.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20" w:name="sub_43"/>
      <w:r w:rsidRPr="00237FB8">
        <w:rPr>
          <w:rFonts w:ascii="Times New Roman" w:hAnsi="Times New Roman" w:cs="Times New Roman"/>
          <w:sz w:val="28"/>
          <w:szCs w:val="28"/>
        </w:rPr>
        <w:t>4.3. Обучающийся по профессии 100701.01 Продавец, контролер-кассир готовится к следующим видам деятельности: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21" w:name="sub_431"/>
      <w:bookmarkEnd w:id="20"/>
      <w:r w:rsidRPr="00237FB8">
        <w:rPr>
          <w:rFonts w:ascii="Times New Roman" w:hAnsi="Times New Roman" w:cs="Times New Roman"/>
          <w:sz w:val="28"/>
          <w:szCs w:val="28"/>
        </w:rPr>
        <w:t>4.3.1. Продажа непродовольственных товаров.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22" w:name="sub_432"/>
      <w:bookmarkEnd w:id="21"/>
      <w:r w:rsidRPr="00237FB8">
        <w:rPr>
          <w:rFonts w:ascii="Times New Roman" w:hAnsi="Times New Roman" w:cs="Times New Roman"/>
          <w:sz w:val="28"/>
          <w:szCs w:val="28"/>
        </w:rPr>
        <w:t>4.3.2. Продажа продовольственных товаров.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23" w:name="sub_433"/>
      <w:bookmarkEnd w:id="22"/>
      <w:r w:rsidRPr="00237FB8">
        <w:rPr>
          <w:rFonts w:ascii="Times New Roman" w:hAnsi="Times New Roman" w:cs="Times New Roman"/>
          <w:sz w:val="28"/>
          <w:szCs w:val="28"/>
        </w:rPr>
        <w:t>4.3.3. Работа на контрольно-кассовой технике и расчеты с покупателями.</w:t>
      </w:r>
    </w:p>
    <w:bookmarkEnd w:id="23"/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p w:rsidR="00053F1B" w:rsidRPr="00237FB8" w:rsidRDefault="00237FB8" w:rsidP="00237FB8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005"/>
      <w:r w:rsidRPr="00237FB8">
        <w:rPr>
          <w:rFonts w:ascii="Times New Roman" w:hAnsi="Times New Roman" w:cs="Times New Roman"/>
          <w:color w:val="auto"/>
          <w:sz w:val="28"/>
          <w:szCs w:val="28"/>
        </w:rPr>
        <w:t>V. Требования к результатам освоения программы подготовки квалифицированных рабочих, служащих</w:t>
      </w:r>
    </w:p>
    <w:bookmarkEnd w:id="24"/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25" w:name="sub_51"/>
      <w:r w:rsidRPr="00237FB8">
        <w:rPr>
          <w:rFonts w:ascii="Times New Roman" w:hAnsi="Times New Roman" w:cs="Times New Roman"/>
          <w:sz w:val="28"/>
          <w:szCs w:val="28"/>
        </w:rPr>
        <w:t>5.1. Выпускник, освоивший ППКРС, должен обладать общими компетенциями, включающими в себя способность: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26" w:name="sub_511"/>
      <w:bookmarkEnd w:id="25"/>
      <w:r w:rsidRPr="00237FB8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27" w:name="sub_512"/>
      <w:bookmarkEnd w:id="26"/>
      <w:r w:rsidRPr="00237FB8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28" w:name="sub_513"/>
      <w:bookmarkEnd w:id="27"/>
      <w:r w:rsidRPr="00237FB8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29" w:name="sub_514"/>
      <w:bookmarkEnd w:id="28"/>
      <w:r w:rsidRPr="00237FB8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30" w:name="sub_515"/>
      <w:bookmarkEnd w:id="29"/>
      <w:r w:rsidRPr="00237FB8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31" w:name="sub_516"/>
      <w:bookmarkEnd w:id="30"/>
      <w:r w:rsidRPr="00237FB8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32" w:name="sub_517"/>
      <w:bookmarkEnd w:id="31"/>
      <w:r w:rsidRPr="00237FB8">
        <w:rPr>
          <w:rFonts w:ascii="Times New Roman" w:hAnsi="Times New Roman" w:cs="Times New Roman"/>
          <w:sz w:val="28"/>
          <w:szCs w:val="28"/>
        </w:rPr>
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33" w:name="sub_518"/>
      <w:bookmarkEnd w:id="32"/>
      <w:r w:rsidRPr="00237FB8">
        <w:rPr>
          <w:rFonts w:ascii="Times New Roman" w:hAnsi="Times New Roman" w:cs="Times New Roman"/>
          <w:sz w:val="28"/>
          <w:szCs w:val="28"/>
        </w:rPr>
        <w:t>ОК 8. Исполнять воинскую обязанность</w:t>
      </w:r>
      <w:hyperlink w:anchor="sub_222" w:history="1">
        <w:r w:rsidRPr="00237F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*(2)</w:t>
        </w:r>
      </w:hyperlink>
      <w:r w:rsidRPr="00237FB8">
        <w:rPr>
          <w:rFonts w:ascii="Times New Roman" w:hAnsi="Times New Roman" w:cs="Times New Roman"/>
          <w:sz w:val="28"/>
          <w:szCs w:val="28"/>
        </w:rPr>
        <w:t>, в том числе с применением полученных профессиональных знаний (для юношей).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34" w:name="sub_52"/>
      <w:bookmarkEnd w:id="33"/>
      <w:r w:rsidRPr="00237FB8">
        <w:rPr>
          <w:rFonts w:ascii="Times New Roman" w:hAnsi="Times New Roman" w:cs="Times New Roman"/>
          <w:sz w:val="28"/>
          <w:szCs w:val="28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35" w:name="sub_521"/>
      <w:bookmarkEnd w:id="34"/>
      <w:r w:rsidRPr="00237FB8">
        <w:rPr>
          <w:rFonts w:ascii="Times New Roman" w:hAnsi="Times New Roman" w:cs="Times New Roman"/>
          <w:sz w:val="28"/>
          <w:szCs w:val="28"/>
        </w:rPr>
        <w:t>5.2.1. Продажа непродовольственных товаров.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36" w:name="sub_5211"/>
      <w:bookmarkEnd w:id="35"/>
      <w:r w:rsidRPr="00237FB8">
        <w:rPr>
          <w:rFonts w:ascii="Times New Roman" w:hAnsi="Times New Roman" w:cs="Times New Roman"/>
          <w:sz w:val="28"/>
          <w:szCs w:val="28"/>
        </w:rPr>
        <w:t>ПК 1.1. Проверять качество, комплектность, количественные характеристики непродовольственных товаров.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37" w:name="sub_5212"/>
      <w:bookmarkEnd w:id="36"/>
      <w:r w:rsidRPr="00237FB8">
        <w:rPr>
          <w:rFonts w:ascii="Times New Roman" w:hAnsi="Times New Roman" w:cs="Times New Roman"/>
          <w:sz w:val="28"/>
          <w:szCs w:val="28"/>
        </w:rPr>
        <w:t>ПК 1.2. Осуществлять подготовку, размещение товаров в торговом зале и выкладку на торгово-технологическом оборудовании.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38" w:name="sub_5213"/>
      <w:bookmarkEnd w:id="37"/>
      <w:r w:rsidRPr="00237FB8">
        <w:rPr>
          <w:rFonts w:ascii="Times New Roman" w:hAnsi="Times New Roman" w:cs="Times New Roman"/>
          <w:sz w:val="28"/>
          <w:szCs w:val="28"/>
        </w:rPr>
        <w:lastRenderedPageBreak/>
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39" w:name="sub_5214"/>
      <w:bookmarkEnd w:id="38"/>
      <w:r w:rsidRPr="00237FB8">
        <w:rPr>
          <w:rFonts w:ascii="Times New Roman" w:hAnsi="Times New Roman" w:cs="Times New Roman"/>
          <w:sz w:val="28"/>
          <w:szCs w:val="28"/>
        </w:rPr>
        <w:t>ПК 1.4. Осуществлять контроль за сохранностью товарно-материальных ценностей.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40" w:name="sub_522"/>
      <w:bookmarkEnd w:id="39"/>
      <w:r w:rsidRPr="00237FB8">
        <w:rPr>
          <w:rFonts w:ascii="Times New Roman" w:hAnsi="Times New Roman" w:cs="Times New Roman"/>
          <w:sz w:val="28"/>
          <w:szCs w:val="28"/>
        </w:rPr>
        <w:t>5.2.2. Продажа продовольственных товаров.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41" w:name="sub_5221"/>
      <w:bookmarkEnd w:id="40"/>
      <w:r w:rsidRPr="00237FB8">
        <w:rPr>
          <w:rFonts w:ascii="Times New Roman" w:hAnsi="Times New Roman" w:cs="Times New Roman"/>
          <w:sz w:val="28"/>
          <w:szCs w:val="28"/>
        </w:rPr>
        <w:t>ПК 2.1. Осуществлять приемку товаров и контроль за наличием необходимых сопроводительных документов на поступившие товары.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42" w:name="sub_5222"/>
      <w:bookmarkEnd w:id="41"/>
      <w:r w:rsidRPr="00237FB8">
        <w:rPr>
          <w:rFonts w:ascii="Times New Roman" w:hAnsi="Times New Roman" w:cs="Times New Roman"/>
          <w:sz w:val="28"/>
          <w:szCs w:val="28"/>
        </w:rPr>
        <w:t>ПК 2.2. Осуществлять подготовку товаров к продаже, размещение и выкладку.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43" w:name="sub_5223"/>
      <w:bookmarkEnd w:id="42"/>
      <w:r w:rsidRPr="00237FB8">
        <w:rPr>
          <w:rFonts w:ascii="Times New Roman" w:hAnsi="Times New Roman" w:cs="Times New Roman"/>
          <w:sz w:val="28"/>
          <w:szCs w:val="28"/>
        </w:rPr>
        <w:t>ПК 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44" w:name="sub_5224"/>
      <w:bookmarkEnd w:id="43"/>
      <w:r w:rsidRPr="00237FB8">
        <w:rPr>
          <w:rFonts w:ascii="Times New Roman" w:hAnsi="Times New Roman" w:cs="Times New Roman"/>
          <w:sz w:val="28"/>
          <w:szCs w:val="28"/>
        </w:rPr>
        <w:t>ПК 2.4. Соблюдать условия хранения, сроки годности, сроки хранения и сроки реализации продаваемых продуктов.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45" w:name="sub_5225"/>
      <w:bookmarkEnd w:id="44"/>
      <w:r w:rsidRPr="00237FB8">
        <w:rPr>
          <w:rFonts w:ascii="Times New Roman" w:hAnsi="Times New Roman" w:cs="Times New Roman"/>
          <w:sz w:val="28"/>
          <w:szCs w:val="28"/>
        </w:rPr>
        <w:t>ПК 2.5. Осуществлять эксплуатацию торгово-технологического оборудования.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46" w:name="sub_5226"/>
      <w:bookmarkEnd w:id="45"/>
      <w:r w:rsidRPr="00237FB8">
        <w:rPr>
          <w:rFonts w:ascii="Times New Roman" w:hAnsi="Times New Roman" w:cs="Times New Roman"/>
          <w:sz w:val="28"/>
          <w:szCs w:val="28"/>
        </w:rPr>
        <w:t>ПК 2.6. Осуществлять контроль сохранности товарно-материальных ценностей.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47" w:name="sub_5227"/>
      <w:bookmarkEnd w:id="46"/>
      <w:r w:rsidRPr="00237FB8">
        <w:rPr>
          <w:rFonts w:ascii="Times New Roman" w:hAnsi="Times New Roman" w:cs="Times New Roman"/>
          <w:sz w:val="28"/>
          <w:szCs w:val="28"/>
        </w:rPr>
        <w:t>ПК 2.7. Изучать спрос покупателей.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48" w:name="sub_523"/>
      <w:bookmarkEnd w:id="47"/>
      <w:r w:rsidRPr="00237FB8">
        <w:rPr>
          <w:rFonts w:ascii="Times New Roman" w:hAnsi="Times New Roman" w:cs="Times New Roman"/>
          <w:sz w:val="28"/>
          <w:szCs w:val="28"/>
        </w:rPr>
        <w:t>5.2.3. Работа на контрольно-кассовой технике и расчеты с покупателями.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49" w:name="sub_5231"/>
      <w:bookmarkEnd w:id="48"/>
      <w:r w:rsidRPr="00237FB8">
        <w:rPr>
          <w:rFonts w:ascii="Times New Roman" w:hAnsi="Times New Roman" w:cs="Times New Roman"/>
          <w:sz w:val="28"/>
          <w:szCs w:val="28"/>
        </w:rPr>
        <w:t>ПК 3.1. Соблюдать правила эксплуатации контрольно-кассовой техники (ККТ) и выполнять расчетные операции с покупателями.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50" w:name="sub_5232"/>
      <w:bookmarkEnd w:id="49"/>
      <w:r w:rsidRPr="00237FB8">
        <w:rPr>
          <w:rFonts w:ascii="Times New Roman" w:hAnsi="Times New Roman" w:cs="Times New Roman"/>
          <w:sz w:val="28"/>
          <w:szCs w:val="28"/>
        </w:rPr>
        <w:t>ПК 3.2. Проверять платежеспособность государственных денежных знаков.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51" w:name="sub_5233"/>
      <w:bookmarkEnd w:id="50"/>
      <w:r w:rsidRPr="00237FB8">
        <w:rPr>
          <w:rFonts w:ascii="Times New Roman" w:hAnsi="Times New Roman" w:cs="Times New Roman"/>
          <w:sz w:val="28"/>
          <w:szCs w:val="28"/>
        </w:rPr>
        <w:t>ПК 3.3. 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52" w:name="sub_5234"/>
      <w:bookmarkEnd w:id="51"/>
      <w:r w:rsidRPr="00237FB8">
        <w:rPr>
          <w:rFonts w:ascii="Times New Roman" w:hAnsi="Times New Roman" w:cs="Times New Roman"/>
          <w:sz w:val="28"/>
          <w:szCs w:val="28"/>
        </w:rPr>
        <w:t>ПК 3.4. Оформлять документы по кассовым операциям.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53" w:name="sub_5235"/>
      <w:bookmarkEnd w:id="52"/>
      <w:r w:rsidRPr="00237FB8">
        <w:rPr>
          <w:rFonts w:ascii="Times New Roman" w:hAnsi="Times New Roman" w:cs="Times New Roman"/>
          <w:sz w:val="28"/>
          <w:szCs w:val="28"/>
        </w:rPr>
        <w:t>ПК 3.5. Осуществлять контроль сохранности товарно-материальных ценностей.</w:t>
      </w:r>
    </w:p>
    <w:bookmarkEnd w:id="53"/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p w:rsidR="00053F1B" w:rsidRPr="00237FB8" w:rsidRDefault="00237FB8" w:rsidP="00237FB8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sub_1006"/>
      <w:r w:rsidRPr="00237FB8">
        <w:rPr>
          <w:rFonts w:ascii="Times New Roman" w:hAnsi="Times New Roman" w:cs="Times New Roman"/>
          <w:color w:val="auto"/>
          <w:sz w:val="28"/>
          <w:szCs w:val="28"/>
        </w:rPr>
        <w:t>VI. Требования к структуре программы подготовки квалифицированных рабочих, служащих</w:t>
      </w:r>
    </w:p>
    <w:bookmarkEnd w:id="54"/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55" w:name="sub_61"/>
      <w:r w:rsidRPr="00237FB8">
        <w:rPr>
          <w:rFonts w:ascii="Times New Roman" w:hAnsi="Times New Roman" w:cs="Times New Roman"/>
          <w:sz w:val="28"/>
          <w:szCs w:val="28"/>
        </w:rPr>
        <w:t>6.1. ППКРС предусматривает изучение следующих учебных циклов:</w:t>
      </w:r>
    </w:p>
    <w:bookmarkEnd w:id="55"/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общепрофессионального;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профессионального и разделов: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физическая культура;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учебная практика;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производственная практика;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государственная итоговая аттестация.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56" w:name="sub_62"/>
      <w:r w:rsidRPr="00237FB8">
        <w:rPr>
          <w:rFonts w:ascii="Times New Roman" w:hAnsi="Times New Roman" w:cs="Times New Roman"/>
          <w:sz w:val="28"/>
          <w:szCs w:val="28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</w:t>
      </w:r>
      <w:r w:rsidRPr="00237FB8">
        <w:rPr>
          <w:rFonts w:ascii="Times New Roman" w:hAnsi="Times New Roman" w:cs="Times New Roman"/>
          <w:sz w:val="28"/>
          <w:szCs w:val="28"/>
        </w:rPr>
        <w:lastRenderedPageBreak/>
        <w:t>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56"/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57" w:name="sub_63"/>
      <w:r w:rsidRPr="00237FB8">
        <w:rPr>
          <w:rFonts w:ascii="Times New Roman" w:hAnsi="Times New Roman" w:cs="Times New Roman"/>
          <w:sz w:val="28"/>
          <w:szCs w:val="28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57"/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  <w:sectPr w:rsidR="00053F1B" w:rsidRPr="00237FB8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53F1B" w:rsidRPr="00237FB8" w:rsidRDefault="00237FB8" w:rsidP="00237FB8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37FB8">
        <w:rPr>
          <w:rFonts w:ascii="Times New Roman" w:hAnsi="Times New Roman" w:cs="Times New Roman"/>
          <w:color w:val="auto"/>
          <w:sz w:val="28"/>
          <w:szCs w:val="28"/>
        </w:rPr>
        <w:lastRenderedPageBreak/>
        <w:t>Структура программы подготовки квалифицированных рабочих, служащих</w:t>
      </w:r>
    </w:p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p w:rsidR="00053F1B" w:rsidRPr="00237FB8" w:rsidRDefault="00237FB8" w:rsidP="00237FB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58" w:name="sub_200"/>
      <w:r w:rsidRPr="00237FB8">
        <w:rPr>
          <w:rStyle w:val="a3"/>
          <w:rFonts w:ascii="Times New Roman" w:hAnsi="Times New Roman" w:cs="Times New Roman"/>
          <w:color w:val="auto"/>
          <w:sz w:val="28"/>
          <w:szCs w:val="28"/>
        </w:rPr>
        <w:t>Таблица 2</w:t>
      </w:r>
    </w:p>
    <w:bookmarkEnd w:id="58"/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5"/>
        <w:gridCol w:w="5607"/>
        <w:gridCol w:w="1728"/>
        <w:gridCol w:w="1717"/>
        <w:gridCol w:w="2832"/>
        <w:gridCol w:w="2297"/>
      </w:tblGrid>
      <w:tr w:rsidR="00053F1B" w:rsidRPr="00237FB8"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Всего максимальной учебной нагрузки обучающегося</w:t>
            </w:r>
          </w:p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(час./нед.)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В т.ч. часов обязательных учебных занятий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Коды формируемых компетенций</w:t>
            </w:r>
          </w:p>
        </w:tc>
      </w:tr>
      <w:tr w:rsidR="00053F1B" w:rsidRPr="00237FB8"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F1B" w:rsidRPr="00237FB8">
        <w:tc>
          <w:tcPr>
            <w:tcW w:w="11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ОП.00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учебный цикл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F1B" w:rsidRPr="00237FB8">
        <w:tc>
          <w:tcPr>
            <w:tcW w:w="11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применять правила делового этикета;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поддерживать деловую репутацию;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соблюдать требования культуры речи при устном, письменном обращении;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пользоваться простейшими приёмами саморегуляции поведения в процессе межличностного общения;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нормы и правила поведения и </w:t>
            </w:r>
            <w:r w:rsidRPr="0023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общения в деловой профессиональной обстановке;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налаживать контакты с партнерами;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этику деловых отношений;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основы деловой культуры в устной и письменной форме;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нормы и правила поведения и общения в деловой профессиональной обстановке;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основные правила этикета;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основы психологии производственных отношений;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основы управления и конфликтологии.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ОП.01. Основы деловой культуры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ОК1 - 7</w:t>
              </w:r>
            </w:hyperlink>
            <w:r w:rsidR="00237FB8" w:rsidRPr="00237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11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1.1 - 1.4</w:t>
              </w:r>
            </w:hyperlink>
          </w:p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21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2.1 - 2.5</w:t>
              </w:r>
            </w:hyperlink>
          </w:p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31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3.1 - 3.4</w:t>
              </w:r>
            </w:hyperlink>
          </w:p>
        </w:tc>
      </w:tr>
      <w:tr w:rsidR="00053F1B" w:rsidRPr="00237FB8">
        <w:tc>
          <w:tcPr>
            <w:tcW w:w="11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ориентироваться в операциях бухгалтерского учета и бухгалтерской отчетности;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сущность и содержание бухгалтерского учета в коммерческих организациях;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основные правила и методы ведения бухгалтерского учета;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виды бухгалтерских счетов;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учет хозяйственных операций.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ОП.02. Основы бухгалтерского учета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 1 - 6</w:t>
              </w:r>
            </w:hyperlink>
          </w:p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14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1.4</w:t>
              </w:r>
            </w:hyperlink>
          </w:p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21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2.1 - 2.3</w:t>
              </w:r>
            </w:hyperlink>
          </w:p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25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2.5</w:t>
              </w:r>
            </w:hyperlink>
          </w:p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34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3.4</w:t>
              </w:r>
            </w:hyperlink>
          </w:p>
        </w:tc>
      </w:tr>
      <w:tr w:rsidR="00053F1B" w:rsidRPr="00237FB8">
        <w:tc>
          <w:tcPr>
            <w:tcW w:w="11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вид и тип организации </w:t>
            </w:r>
            <w:r w:rsidRPr="0023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торговли по идентифицирующим признакам;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определять критерии конкурентоспособности на основе покупательского спроса;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применять правила торгового обслуживания и правила торговли в профессиональной деятельности;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услуги розничной торговли, их классификацию и качество;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виды розничной торговой сети и их характеристику;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типизацию и специализацию розничной торговой сети;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особенности технологических планировок организаций торговли;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основы маркетинговой деятельности и менеджмента в торговле;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основы товароснабжения в торговле;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основные виды тары и тароматериалов, особенности тарооборота;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технологию приемки, хранения, подготовки товаров к продаже, размещения и выкладки;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правила торгового обслуживания и торговли товарами;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требования к обслуживающему персоналу;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нормативную документацию по защите прав </w:t>
            </w:r>
            <w:r w:rsidRPr="0023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потребителей.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 xml:space="preserve">ОП.03. Организация и технология </w:t>
            </w:r>
            <w:r w:rsidRPr="0023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розничной торговли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 1 - 2</w:t>
              </w:r>
            </w:hyperlink>
          </w:p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5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5</w:t>
              </w:r>
            </w:hyperlink>
          </w:p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11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1.1 - 1.2</w:t>
              </w:r>
            </w:hyperlink>
          </w:p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21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2.1</w:t>
              </w:r>
            </w:hyperlink>
          </w:p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23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2.3</w:t>
              </w:r>
            </w:hyperlink>
          </w:p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32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3.2 - 3.4</w:t>
              </w:r>
            </w:hyperlink>
          </w:p>
        </w:tc>
      </w:tr>
      <w:tr w:rsidR="00053F1B" w:rsidRPr="00237FB8">
        <w:tc>
          <w:tcPr>
            <w:tcW w:w="11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соблюдать санитарные правила для организаций торговли;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соблюдать санитарно-эпидемиологические требования;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нормативно-правовую базу санитарно-эпидемиологических требований по организации торговли;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требования к личной гигиене персонала.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ОП.04. Санитария и гигиена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7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 7</w:t>
              </w:r>
            </w:hyperlink>
          </w:p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11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1.1 - 1.3</w:t>
              </w:r>
            </w:hyperlink>
          </w:p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21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2.1 - 2.5</w:t>
              </w:r>
            </w:hyperlink>
          </w:p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33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3.3</w:t>
              </w:r>
            </w:hyperlink>
          </w:p>
        </w:tc>
      </w:tr>
      <w:tr w:rsidR="00053F1B" w:rsidRPr="00237FB8">
        <w:tc>
          <w:tcPr>
            <w:tcW w:w="11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перечне военно-учетных специальностей и самостоятельно определять среди них родственные </w:t>
            </w:r>
            <w:r w:rsidRPr="0023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полученной профессии;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оказывать первую помощь;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основы военной службы и обороны государства;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задачи и основные мероприятия гражданской обороны;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 xml:space="preserve">способы защиты населения от оружия </w:t>
            </w:r>
            <w:r w:rsidRPr="0023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массового поражения; меры пожарной безопасности и правила безопасного поведения при пожарах;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порядок и правила оказания первой помощи.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ОП.05. Безопасность жизнедеятельности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 1 - 7</w:t>
              </w:r>
            </w:hyperlink>
          </w:p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11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1.1 - 1.4</w:t>
              </w:r>
            </w:hyperlink>
          </w:p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21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2.1 - 2.5</w:t>
              </w:r>
            </w:hyperlink>
          </w:p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31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3.1 - 3.4</w:t>
              </w:r>
            </w:hyperlink>
          </w:p>
        </w:tc>
      </w:tr>
      <w:tr w:rsidR="00053F1B" w:rsidRPr="00237FB8"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Профессиональный учебный цикл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F1B" w:rsidRPr="00237FB8"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ПМ.00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Профессиональные модули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F1B" w:rsidRPr="00237FB8"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Продажа непродовольственных товаров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профессионального модуля обучающийся должен: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опыт: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обслуживания покупателей, продажи различных групп непродовольственных товаров;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идентифицировать товары различных </w:t>
            </w:r>
            <w:r w:rsidRPr="0023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товарных групп (текстильных, обувных, пушно-меховых, овчинно-шубных, хозяйственных, галантерейных, ювелирных, парфюмерно-косметических, культурно-бытового назначения);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оценивать качество по органолептическим показателям;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консультировать о свойствах и правилах эксплуатации товаров;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расшифровывать маркировку, клеймение и символы по уходу;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идентифицировать отдельные виды мебели для торговых организаций;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производить подготовку к работе весоизмерительного оборудования;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производить взвешивание товаров отдельных товарных групп;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факторы, формирующие и сохраняющие потребительские свойства товаров различных товарных групп;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классификацию и ассортимент различных товарных групп непродовольственных товаров;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качества, дефекты, градации качества, упаковку, маркировку и хранение непродовольственных товаров, назначение, </w:t>
            </w:r>
            <w:r w:rsidRPr="0023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классификацию мебели для торговых организаций и требования, предъявляемые к ней;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назначение, классификацию торгового инвентаря;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назначение и классификацию систем защиты товаров, порядок их использования;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устройство и правила эксплуатации весоизмерительного оборудования;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закон о защите прав потребителей;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правила охраны труда.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МДК.01.01. Розничная торговля непродовольственными товарами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 1 - 8</w:t>
              </w:r>
            </w:hyperlink>
          </w:p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11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1.1 - 1.4</w:t>
              </w:r>
            </w:hyperlink>
          </w:p>
        </w:tc>
      </w:tr>
      <w:tr w:rsidR="00053F1B" w:rsidRPr="00237FB8"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Продажа продовольственных товаров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профессионального модуля обучающийся должен: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опыт: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обслуживания покупателей и продажи различных групп продовольственных товаров;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идентифицировать различные группы, подгруппы и виды продовольственных товаров (зерновых, плодово-овощных, кондитерских, вкусовых, молочных, яичных, пищевых жиров, мясных и рыбных);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устанавливать градации качества пищевых продуктов;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качество по органолептическим </w:t>
            </w:r>
            <w:r w:rsidRPr="0023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показателям;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распознавать дефекты пищевых продуктов;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создавать оптимальные условия хранения продовольственных товаров;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рассчитывать энергетическую ценность продуктов;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производить подготовку измерительного, механического, технологического контрольно-кассового оборудования;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использовать в технологическом процессе измерительное, механическое, технологическое контрольно-кассовое оборудование;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классификацию групп, подгрупп и видов продовольственных товаров;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особенности пищевой ценности пищевых продуктов;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ассортимент и товароведные характеристики основных групп продовольственных товаров;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различных групп продовольственных товаров;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дефекты продуктов;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особенности маркировки, упаковки и хранения отдельных групп продовольственных товаров.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классификацию, назначение отдельных видов торгового оборудования;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технические требования, предъявляемые к торговому оборудованию;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устройство и принципы работы оборудования;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типовые правила эксплуатации оборудования;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нормативно-технологическую документацию по техническому обслуживанию оборудования;</w:t>
            </w:r>
          </w:p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</w:t>
              </w:r>
            </w:hyperlink>
            <w:r w:rsidR="00237FB8" w:rsidRPr="00237FB8">
              <w:rPr>
                <w:rFonts w:ascii="Times New Roman" w:hAnsi="Times New Roman" w:cs="Times New Roman"/>
                <w:sz w:val="28"/>
                <w:szCs w:val="28"/>
              </w:rPr>
              <w:t xml:space="preserve"> о защите прав потребителей;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правила охраны труда.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МДК.02.01. Розничная торговля продовольственными товарами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1 - 8</w:t>
              </w:r>
            </w:hyperlink>
          </w:p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21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2.1 - 2.7</w:t>
              </w:r>
            </w:hyperlink>
          </w:p>
        </w:tc>
      </w:tr>
      <w:tr w:rsidR="00053F1B" w:rsidRPr="00237FB8"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ПМ.03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Работа на контрольно-кассовой технике и расчеты с покупателями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профессионального модуля обучающийся должен: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опыт: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эксплуатации контрольно-кассовой техники (ККТ) и обслуживания покупателей;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осуществлять подготовку ККТ различных видов;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на ККТ различных видов: автономных, пассивных системных, активных системных (компьютеризированных кассовых машинах </w:t>
            </w:r>
            <w:r w:rsidRPr="0023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POS терминалах), фискальных регистраторах;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устранять мелкие неисправности при работе на ККТ;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распознавать платежеспособность государственных денежных знаков;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осуществлять заключительные операции при работе на ККТ;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оформлять документы по кассовым операциям;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соблюдать правила техники безопасности;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документы, регламентирующие применение ККТ;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правила расчетов и обслуживания покупателей;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типовые правила обслуживания эксплуатации ККТ и правила регистрации;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классификацию устройства ККТ;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основные режимы ККТ;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особенности технического обслуживания ККТ;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оформления документов по кассовым операциям.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МДК.03.01. Эксплуатация контрольно-кассовой техники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1 - 8</w:t>
              </w:r>
            </w:hyperlink>
          </w:p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31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3.1 - 3.5</w:t>
              </w:r>
            </w:hyperlink>
          </w:p>
        </w:tc>
      </w:tr>
      <w:tr w:rsidR="00053F1B" w:rsidRPr="00237FB8"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ФК.00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В результате освоения раздела "Физическая культура" обучающийся должен: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1 - 8</w:t>
              </w:r>
            </w:hyperlink>
          </w:p>
        </w:tc>
      </w:tr>
      <w:tr w:rsidR="00053F1B" w:rsidRPr="00237FB8"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Вариативная часть учебных циклов ППКРС</w:t>
            </w:r>
          </w:p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(определяется образовательной организацией)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3F1B" w:rsidRPr="00237FB8"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F1B" w:rsidRPr="00237FB8"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УП.00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19 нед.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 1 - 8</w:t>
              </w:r>
            </w:hyperlink>
          </w:p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11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1.1 - 1.4</w:t>
              </w:r>
            </w:hyperlink>
          </w:p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21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2.1 - 2.7</w:t>
              </w:r>
            </w:hyperlink>
          </w:p>
          <w:p w:rsidR="00053F1B" w:rsidRPr="00237FB8" w:rsidRDefault="00053F1B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31" w:history="1">
              <w:r w:rsidR="00237FB8" w:rsidRPr="00237FB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3.1 - 3.5</w:t>
              </w:r>
            </w:hyperlink>
          </w:p>
        </w:tc>
      </w:tr>
      <w:tr w:rsidR="00053F1B" w:rsidRPr="00237FB8"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ПП.00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F1B" w:rsidRPr="00237FB8"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ПА.00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1 нед.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F1B" w:rsidRPr="00237FB8"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ГИА.00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1 нед.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  <w:sectPr w:rsidR="00053F1B" w:rsidRPr="00237FB8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53F1B" w:rsidRPr="00237FB8" w:rsidRDefault="00237FB8" w:rsidP="00237FB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59" w:name="sub_300"/>
      <w:r w:rsidRPr="00237FB8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Таблица 3</w:t>
      </w:r>
    </w:p>
    <w:bookmarkEnd w:id="59"/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97"/>
        <w:gridCol w:w="1728"/>
      </w:tblGrid>
      <w:tr w:rsidR="00053F1B" w:rsidRPr="00237FB8">
        <w:tc>
          <w:tcPr>
            <w:tcW w:w="8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Обучение по учебным циклам и разделу "Физическая культура"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20 нед.</w:t>
            </w:r>
          </w:p>
        </w:tc>
      </w:tr>
      <w:tr w:rsidR="00053F1B" w:rsidRPr="00237FB8">
        <w:tc>
          <w:tcPr>
            <w:tcW w:w="8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19 нед.</w:t>
            </w:r>
          </w:p>
        </w:tc>
      </w:tr>
      <w:tr w:rsidR="00053F1B" w:rsidRPr="00237FB8">
        <w:tc>
          <w:tcPr>
            <w:tcW w:w="8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F1B" w:rsidRPr="00237FB8">
        <w:tc>
          <w:tcPr>
            <w:tcW w:w="8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1 нед.</w:t>
            </w:r>
          </w:p>
        </w:tc>
      </w:tr>
      <w:tr w:rsidR="00053F1B" w:rsidRPr="00237FB8">
        <w:tc>
          <w:tcPr>
            <w:tcW w:w="8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1 нед</w:t>
            </w:r>
          </w:p>
        </w:tc>
      </w:tr>
      <w:tr w:rsidR="00053F1B" w:rsidRPr="00237FB8">
        <w:tc>
          <w:tcPr>
            <w:tcW w:w="8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2 нед.</w:t>
            </w:r>
          </w:p>
        </w:tc>
      </w:tr>
      <w:tr w:rsidR="00053F1B" w:rsidRPr="00237FB8">
        <w:tc>
          <w:tcPr>
            <w:tcW w:w="8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43 нед.</w:t>
            </w:r>
          </w:p>
        </w:tc>
      </w:tr>
    </w:tbl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p w:rsidR="00053F1B" w:rsidRPr="00237FB8" w:rsidRDefault="00237FB8" w:rsidP="00237FB8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0" w:name="sub_1007"/>
      <w:r w:rsidRPr="00237FB8">
        <w:rPr>
          <w:rFonts w:ascii="Times New Roman" w:hAnsi="Times New Roman" w:cs="Times New Roman"/>
          <w:color w:val="auto"/>
          <w:sz w:val="28"/>
          <w:szCs w:val="28"/>
        </w:rPr>
        <w:t>VII. Требования к условиям реализации программы подготовки квалифицированных рабочих, служащих</w:t>
      </w:r>
    </w:p>
    <w:bookmarkEnd w:id="60"/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61" w:name="sub_71"/>
      <w:r w:rsidRPr="00237FB8">
        <w:rPr>
          <w:rFonts w:ascii="Times New Roman" w:hAnsi="Times New Roman" w:cs="Times New Roman"/>
          <w:sz w:val="28"/>
          <w:szCs w:val="28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1" w:history="1">
        <w:r w:rsidRPr="00237F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ОК 016-94</w:t>
        </w:r>
      </w:hyperlink>
      <w:r w:rsidRPr="00237FB8">
        <w:rPr>
          <w:rFonts w:ascii="Times New Roman" w:hAnsi="Times New Roman" w:cs="Times New Roman"/>
          <w:sz w:val="28"/>
          <w:szCs w:val="28"/>
        </w:rPr>
        <w:t xml:space="preserve"> (исходя из рекомендуемого перечня их возможных сочетаний согласно </w:t>
      </w:r>
      <w:hyperlink w:anchor="sub_32" w:history="1">
        <w:r w:rsidRPr="00237F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п. 3.2</w:t>
        </w:r>
      </w:hyperlink>
      <w:r w:rsidRPr="00237FB8">
        <w:rPr>
          <w:rFonts w:ascii="Times New Roman" w:hAnsi="Times New Roman" w:cs="Times New Roman"/>
          <w:sz w:val="28"/>
          <w:szCs w:val="28"/>
        </w:rPr>
        <w:t>. ФГОС СПО), и с учетом соответствующей примерной ППКРС.</w:t>
      </w:r>
    </w:p>
    <w:bookmarkEnd w:id="61"/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При формировании ППКРС образовательная организация: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 xml:space="preserve">обязана обеспечивать эффективную самостоятельную работу обучающихся в </w:t>
      </w:r>
      <w:r w:rsidRPr="00237FB8">
        <w:rPr>
          <w:rFonts w:ascii="Times New Roman" w:hAnsi="Times New Roman" w:cs="Times New Roman"/>
          <w:sz w:val="28"/>
          <w:szCs w:val="28"/>
        </w:rPr>
        <w:lastRenderedPageBreak/>
        <w:t>сочетании с совершенствованием управления ею со стороны преподавателей и мастеров производственного обучения;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62" w:name="sub_72"/>
      <w:r w:rsidRPr="00237FB8">
        <w:rPr>
          <w:rFonts w:ascii="Times New Roman" w:hAnsi="Times New Roman" w:cs="Times New Roman"/>
          <w:sz w:val="28"/>
          <w:szCs w:val="28"/>
        </w:rPr>
        <w:t xml:space="preserve">7.2. При реализации ППКРС обучающиеся имеют академические права и обязанности в соответствии с </w:t>
      </w:r>
      <w:hyperlink r:id="rId12" w:history="1">
        <w:r w:rsidRPr="00237F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237FB8">
        <w:rPr>
          <w:rFonts w:ascii="Times New Roman" w:hAnsi="Times New Roman" w:cs="Times New Roman"/>
          <w:sz w:val="28"/>
          <w:szCs w:val="28"/>
        </w:rPr>
        <w:t xml:space="preserve"> от 29 декабря 2012 г. N 273-ФЗ "Об образовании в Российской Федерации"</w:t>
      </w:r>
      <w:hyperlink w:anchor="sub_333" w:history="1">
        <w:r w:rsidRPr="00237F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*(3)</w:t>
        </w:r>
      </w:hyperlink>
      <w:r w:rsidRPr="00237FB8">
        <w:rPr>
          <w:rFonts w:ascii="Times New Roman" w:hAnsi="Times New Roman" w:cs="Times New Roman"/>
          <w:sz w:val="28"/>
          <w:szCs w:val="28"/>
        </w:rPr>
        <w:t>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63" w:name="sub_73"/>
      <w:bookmarkEnd w:id="62"/>
      <w:r w:rsidRPr="00237FB8">
        <w:rPr>
          <w:rFonts w:ascii="Times New Roman" w:hAnsi="Times New Roman" w:cs="Times New Roman"/>
          <w:sz w:val="28"/>
          <w:szCs w:val="28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64" w:name="sub_74"/>
      <w:bookmarkEnd w:id="63"/>
      <w:r w:rsidRPr="00237FB8">
        <w:rPr>
          <w:rFonts w:ascii="Times New Roman" w:hAnsi="Times New Roman" w:cs="Times New Roman"/>
          <w:sz w:val="28"/>
          <w:szCs w:val="28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65" w:name="sub_75"/>
      <w:bookmarkEnd w:id="64"/>
      <w:r w:rsidRPr="00237FB8">
        <w:rPr>
          <w:rFonts w:ascii="Times New Roman" w:hAnsi="Times New Roman" w:cs="Times New Roman"/>
          <w:sz w:val="28"/>
          <w:szCs w:val="28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66" w:name="sub_76"/>
      <w:bookmarkEnd w:id="65"/>
      <w:r w:rsidRPr="00237FB8">
        <w:rPr>
          <w:rFonts w:ascii="Times New Roman" w:hAnsi="Times New Roman" w:cs="Times New Roman"/>
          <w:sz w:val="28"/>
          <w:szCs w:val="28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67" w:name="sub_77"/>
      <w:bookmarkEnd w:id="66"/>
      <w:r w:rsidRPr="00237FB8">
        <w:rPr>
          <w:rFonts w:ascii="Times New Roman" w:hAnsi="Times New Roman" w:cs="Times New Roman"/>
          <w:sz w:val="28"/>
          <w:szCs w:val="28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68" w:name="sub_78"/>
      <w:bookmarkEnd w:id="67"/>
      <w:r w:rsidRPr="00237FB8">
        <w:rPr>
          <w:rFonts w:ascii="Times New Roman" w:hAnsi="Times New Roman" w:cs="Times New Roman"/>
          <w:sz w:val="28"/>
          <w:szCs w:val="28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69" w:name="sub_79"/>
      <w:bookmarkEnd w:id="68"/>
      <w:r w:rsidRPr="00237FB8">
        <w:rPr>
          <w:rFonts w:ascii="Times New Roman" w:hAnsi="Times New Roman" w:cs="Times New Roman"/>
          <w:sz w:val="28"/>
          <w:szCs w:val="28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bookmarkEnd w:id="69"/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lastRenderedPageBreak/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9"/>
        <w:gridCol w:w="7604"/>
        <w:gridCol w:w="1739"/>
      </w:tblGrid>
      <w:tr w:rsidR="00053F1B" w:rsidRPr="00237FB8"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57 нед.</w:t>
            </w:r>
          </w:p>
        </w:tc>
      </w:tr>
      <w:tr w:rsidR="00053F1B" w:rsidRPr="00237FB8"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3 нед.</w:t>
            </w:r>
          </w:p>
        </w:tc>
      </w:tr>
      <w:tr w:rsidR="00053F1B" w:rsidRPr="00237FB8"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53F1B" w:rsidRPr="00237FB8" w:rsidRDefault="00053F1B" w:rsidP="00237FB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53F1B" w:rsidRPr="00237FB8" w:rsidRDefault="00237FB8" w:rsidP="00237FB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37FB8">
              <w:rPr>
                <w:rFonts w:ascii="Times New Roman" w:hAnsi="Times New Roman" w:cs="Times New Roman"/>
                <w:sz w:val="28"/>
                <w:szCs w:val="28"/>
              </w:rPr>
              <w:t>22 нед.</w:t>
            </w:r>
          </w:p>
        </w:tc>
      </w:tr>
    </w:tbl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70" w:name="sub_710"/>
      <w:r w:rsidRPr="00237FB8">
        <w:rPr>
          <w:rFonts w:ascii="Times New Roman" w:hAnsi="Times New Roman" w:cs="Times New Roman"/>
          <w:sz w:val="28"/>
          <w:szCs w:val="28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71" w:name="sub_711"/>
      <w:bookmarkEnd w:id="70"/>
      <w:r w:rsidRPr="00237FB8">
        <w:rPr>
          <w:rFonts w:ascii="Times New Roman" w:hAnsi="Times New Roman" w:cs="Times New Roman"/>
          <w:sz w:val="28"/>
          <w:szCs w:val="28"/>
        </w:rPr>
        <w:t>7.11. В период обучения с юношами проводятся учебные сборы</w:t>
      </w:r>
      <w:hyperlink w:anchor="sub_444" w:history="1">
        <w:r w:rsidRPr="00237F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*(4)</w:t>
        </w:r>
      </w:hyperlink>
      <w:r w:rsidRPr="00237FB8">
        <w:rPr>
          <w:rFonts w:ascii="Times New Roman" w:hAnsi="Times New Roman" w:cs="Times New Roman"/>
          <w:sz w:val="28"/>
          <w:szCs w:val="28"/>
        </w:rPr>
        <w:t>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72" w:name="sub_712"/>
      <w:bookmarkEnd w:id="71"/>
      <w:r w:rsidRPr="00237FB8">
        <w:rPr>
          <w:rFonts w:ascii="Times New Roman" w:hAnsi="Times New Roman" w:cs="Times New Roman"/>
          <w:sz w:val="28"/>
          <w:szCs w:val="28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72"/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73" w:name="sub_713"/>
      <w:r w:rsidRPr="00237FB8">
        <w:rPr>
          <w:rFonts w:ascii="Times New Roman" w:hAnsi="Times New Roman" w:cs="Times New Roman"/>
          <w:sz w:val="28"/>
          <w:szCs w:val="28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74" w:name="sub_714"/>
      <w:bookmarkEnd w:id="73"/>
      <w:r w:rsidRPr="00237FB8">
        <w:rPr>
          <w:rFonts w:ascii="Times New Roman" w:hAnsi="Times New Roman" w:cs="Times New Roman"/>
          <w:sz w:val="28"/>
          <w:szCs w:val="28"/>
        </w:rPr>
        <w:lastRenderedPageBreak/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bookmarkEnd w:id="74"/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75" w:name="sub_715"/>
      <w:r w:rsidRPr="00237FB8">
        <w:rPr>
          <w:rFonts w:ascii="Times New Roman" w:hAnsi="Times New Roman" w:cs="Times New Roman"/>
          <w:sz w:val="28"/>
          <w:szCs w:val="28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 w:rsidRPr="00237F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4 статьи 68</w:t>
        </w:r>
      </w:hyperlink>
      <w:r w:rsidRPr="00237FB8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</w:t>
      </w:r>
      <w:hyperlink w:anchor="sub_333" w:history="1">
        <w:r w:rsidRPr="00237F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*(3)</w:t>
        </w:r>
      </w:hyperlink>
      <w:r w:rsidRPr="00237FB8">
        <w:rPr>
          <w:rFonts w:ascii="Times New Roman" w:hAnsi="Times New Roman" w:cs="Times New Roman"/>
          <w:sz w:val="28"/>
          <w:szCs w:val="28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76" w:name="sub_716"/>
      <w:bookmarkEnd w:id="75"/>
      <w:r w:rsidRPr="00237FB8">
        <w:rPr>
          <w:rFonts w:ascii="Times New Roman" w:hAnsi="Times New Roman" w:cs="Times New Roman"/>
          <w:sz w:val="28"/>
          <w:szCs w:val="28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76"/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p w:rsidR="00053F1B" w:rsidRPr="00237FB8" w:rsidRDefault="00237FB8" w:rsidP="00237FB8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37FB8">
        <w:rPr>
          <w:rFonts w:ascii="Times New Roman" w:hAnsi="Times New Roman" w:cs="Times New Roman"/>
          <w:color w:val="auto"/>
          <w:sz w:val="28"/>
          <w:szCs w:val="28"/>
        </w:rPr>
        <w:t xml:space="preserve">Перечень </w:t>
      </w:r>
      <w:r w:rsidRPr="00237FB8">
        <w:rPr>
          <w:rFonts w:ascii="Times New Roman" w:hAnsi="Times New Roman" w:cs="Times New Roman"/>
          <w:color w:val="auto"/>
          <w:sz w:val="28"/>
          <w:szCs w:val="28"/>
        </w:rPr>
        <w:br/>
        <w:t>кабинетов, лабораторий, мастерских и других помещений</w:t>
      </w:r>
    </w:p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Кабинеты: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деловой культуры;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бухгалтерского учета;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организации и технологии розничной торговли;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санитарии и гигиены;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безопасности жизнедеятельности.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Лаборатории: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торгово-технологического оборудования;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учебный магазин.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Спортивный комплекс: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Залы: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актовый зал.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Реализация ППКРС должна обеспечивать: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77" w:name="sub_717"/>
      <w:r w:rsidRPr="00237FB8">
        <w:rPr>
          <w:rFonts w:ascii="Times New Roman" w:hAnsi="Times New Roman" w:cs="Times New Roman"/>
          <w:sz w:val="28"/>
          <w:szCs w:val="28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bookmarkEnd w:id="77"/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p w:rsidR="00053F1B" w:rsidRPr="00237FB8" w:rsidRDefault="00237FB8" w:rsidP="00237FB8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sub_1008"/>
      <w:r w:rsidRPr="00237FB8">
        <w:rPr>
          <w:rFonts w:ascii="Times New Roman" w:hAnsi="Times New Roman" w:cs="Times New Roman"/>
          <w:color w:val="auto"/>
          <w:sz w:val="28"/>
          <w:szCs w:val="28"/>
        </w:rPr>
        <w:t>VIII. Требования к результатам освоения программы подготовки квалифицированных рабочих, служащих</w:t>
      </w:r>
    </w:p>
    <w:bookmarkEnd w:id="78"/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79" w:name="sub_81"/>
      <w:r w:rsidRPr="00237FB8">
        <w:rPr>
          <w:rFonts w:ascii="Times New Roman" w:hAnsi="Times New Roman" w:cs="Times New Roman"/>
          <w:sz w:val="28"/>
          <w:szCs w:val="28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80" w:name="sub_82"/>
      <w:bookmarkEnd w:id="79"/>
      <w:r w:rsidRPr="00237FB8">
        <w:rPr>
          <w:rFonts w:ascii="Times New Roman" w:hAnsi="Times New Roman" w:cs="Times New Roman"/>
          <w:sz w:val="28"/>
          <w:szCs w:val="28"/>
        </w:rPr>
        <w:lastRenderedPageBreak/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81" w:name="sub_83"/>
      <w:bookmarkEnd w:id="80"/>
      <w:r w:rsidRPr="00237FB8">
        <w:rPr>
          <w:rFonts w:ascii="Times New Roman" w:hAnsi="Times New Roman" w:cs="Times New Roman"/>
          <w:sz w:val="28"/>
          <w:szCs w:val="28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81"/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82" w:name="sub_84"/>
      <w:r w:rsidRPr="00237FB8">
        <w:rPr>
          <w:rFonts w:ascii="Times New Roman" w:hAnsi="Times New Roman" w:cs="Times New Roman"/>
          <w:sz w:val="28"/>
          <w:szCs w:val="28"/>
        </w:rPr>
        <w:t>8.4. Оценка качества подготовки обучающихся и выпускников осуществляется в двух основных направлениях:</w:t>
      </w:r>
    </w:p>
    <w:bookmarkEnd w:id="82"/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83" w:name="sub_85"/>
      <w:r w:rsidRPr="00237FB8">
        <w:rPr>
          <w:rFonts w:ascii="Times New Roman" w:hAnsi="Times New Roman" w:cs="Times New Roman"/>
          <w:sz w:val="28"/>
          <w:szCs w:val="28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</w:t>
      </w:r>
      <w:hyperlink w:anchor="sub_555" w:history="1">
        <w:r w:rsidRPr="00237F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*(5)</w:t>
        </w:r>
      </w:hyperlink>
      <w:r w:rsidRPr="00237FB8">
        <w:rPr>
          <w:rFonts w:ascii="Times New Roman" w:hAnsi="Times New Roman" w:cs="Times New Roman"/>
          <w:sz w:val="28"/>
          <w:szCs w:val="28"/>
        </w:rPr>
        <w:t>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84" w:name="sub_86"/>
      <w:bookmarkEnd w:id="83"/>
      <w:r w:rsidRPr="00237FB8">
        <w:rPr>
          <w:rFonts w:ascii="Times New Roman" w:hAnsi="Times New Roman" w:cs="Times New Roman"/>
          <w:sz w:val="28"/>
          <w:szCs w:val="28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84"/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Государственный экзамен вводится по усмотрению образовательной организации.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85" w:name="sub_87"/>
      <w:r w:rsidRPr="00237FB8">
        <w:rPr>
          <w:rFonts w:ascii="Times New Roman" w:hAnsi="Times New Roman" w:cs="Times New Roman"/>
          <w:sz w:val="28"/>
          <w:szCs w:val="28"/>
        </w:rPr>
        <w:t xml:space="preserve">8.7. Обучающиеся по ППКРС, не имеющие среднего общего образования, в </w:t>
      </w:r>
      <w:r w:rsidRPr="00237FB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14" w:history="1">
        <w:r w:rsidRPr="00237F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6 статьи 68</w:t>
        </w:r>
      </w:hyperlink>
      <w:r w:rsidRPr="00237FB8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</w:t>
      </w:r>
      <w:hyperlink w:anchor="sub_333" w:history="1">
        <w:r w:rsidRPr="00237F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*(3)</w:t>
        </w:r>
      </w:hyperlink>
      <w:r w:rsidRPr="00237FB8">
        <w:rPr>
          <w:rFonts w:ascii="Times New Roman" w:hAnsi="Times New Roman" w:cs="Times New Roman"/>
          <w:sz w:val="28"/>
          <w:szCs w:val="28"/>
        </w:rP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bookmarkEnd w:id="85"/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p w:rsidR="00053F1B" w:rsidRPr="00237FB8" w:rsidRDefault="00237FB8" w:rsidP="00237FB8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237FB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86" w:name="sub_111"/>
      <w:r w:rsidRPr="00237FB8">
        <w:rPr>
          <w:rFonts w:ascii="Times New Roman" w:hAnsi="Times New Roman" w:cs="Times New Roman"/>
          <w:sz w:val="28"/>
          <w:szCs w:val="28"/>
        </w:rPr>
        <w:t xml:space="preserve">*(1) </w:t>
      </w:r>
      <w:hyperlink r:id="rId15" w:history="1">
        <w:r w:rsidRPr="00237F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 1 статьи 15</w:t>
        </w:r>
      </w:hyperlink>
      <w:r w:rsidRPr="00237FB8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87" w:name="sub_222"/>
      <w:bookmarkEnd w:id="86"/>
      <w:r w:rsidRPr="00237FB8">
        <w:rPr>
          <w:rFonts w:ascii="Times New Roman" w:hAnsi="Times New Roman" w:cs="Times New Roman"/>
          <w:sz w:val="28"/>
          <w:szCs w:val="28"/>
        </w:rPr>
        <w:t xml:space="preserve">*(2) В соответствии с </w:t>
      </w:r>
      <w:hyperlink r:id="rId16" w:history="1">
        <w:r w:rsidRPr="00237F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237FB8">
        <w:rPr>
          <w:rFonts w:ascii="Times New Roman" w:hAnsi="Times New Roman" w:cs="Times New Roman"/>
          <w:sz w:val="28"/>
          <w:szCs w:val="28"/>
        </w:rPr>
        <w:t xml:space="preserve"> от 28.03.1998 N 53-ФЗ "О воинской обязанности и военной службе".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88" w:name="sub_333"/>
      <w:bookmarkEnd w:id="87"/>
      <w:r w:rsidRPr="00237FB8">
        <w:rPr>
          <w:rFonts w:ascii="Times New Roman" w:hAnsi="Times New Roman" w:cs="Times New Roman"/>
          <w:sz w:val="28"/>
          <w:szCs w:val="28"/>
        </w:rPr>
        <w:t>*(3) Собрание законодательства Российской Федерации, 2012, N 53, ст. 7598; 2013, N 19, ст. 2326.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89" w:name="sub_444"/>
      <w:bookmarkEnd w:id="88"/>
      <w:r w:rsidRPr="00237FB8">
        <w:rPr>
          <w:rFonts w:ascii="Times New Roman" w:hAnsi="Times New Roman" w:cs="Times New Roman"/>
          <w:sz w:val="28"/>
          <w:szCs w:val="28"/>
        </w:rPr>
        <w:t xml:space="preserve">*(4) </w:t>
      </w:r>
      <w:hyperlink r:id="rId17" w:history="1">
        <w:r w:rsidRPr="00237F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 1 статьи 13</w:t>
        </w:r>
      </w:hyperlink>
      <w:r w:rsidRPr="00237FB8">
        <w:rPr>
          <w:rFonts w:ascii="Times New Roman" w:hAnsi="Times New Roman" w:cs="Times New Roman"/>
          <w:sz w:val="28"/>
          <w:szCs w:val="28"/>
        </w:rP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 , N 13, ст. 1475; 2004, N 35, ст. 3607; 2005, N 30, ст. 3111; 2007, N 49, ст. 6070; 2008, N 30, ст. 3616; 2013, N 27, ст. 3477).</w:t>
      </w:r>
    </w:p>
    <w:p w:rsidR="00053F1B" w:rsidRPr="00237FB8" w:rsidRDefault="00237FB8" w:rsidP="00237FB8">
      <w:pPr>
        <w:rPr>
          <w:rFonts w:ascii="Times New Roman" w:hAnsi="Times New Roman" w:cs="Times New Roman"/>
          <w:sz w:val="28"/>
          <w:szCs w:val="28"/>
        </w:rPr>
      </w:pPr>
      <w:bookmarkStart w:id="90" w:name="sub_555"/>
      <w:bookmarkEnd w:id="89"/>
      <w:r w:rsidRPr="00237FB8">
        <w:rPr>
          <w:rFonts w:ascii="Times New Roman" w:hAnsi="Times New Roman" w:cs="Times New Roman"/>
          <w:sz w:val="28"/>
          <w:szCs w:val="28"/>
        </w:rPr>
        <w:t xml:space="preserve">*(5) </w:t>
      </w:r>
      <w:hyperlink r:id="rId18" w:history="1">
        <w:r w:rsidRPr="00237F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 6 статьи 59</w:t>
        </w:r>
      </w:hyperlink>
      <w:r w:rsidRPr="00237FB8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90"/>
    <w:p w:rsidR="00053F1B" w:rsidRPr="00237FB8" w:rsidRDefault="00053F1B" w:rsidP="00237FB8">
      <w:pPr>
        <w:rPr>
          <w:rFonts w:ascii="Times New Roman" w:hAnsi="Times New Roman" w:cs="Times New Roman"/>
          <w:sz w:val="28"/>
          <w:szCs w:val="28"/>
        </w:rPr>
      </w:pPr>
    </w:p>
    <w:sectPr w:rsidR="00053F1B" w:rsidRPr="00237FB8" w:rsidSect="00053F1B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37FB8"/>
    <w:rsid w:val="00053F1B"/>
    <w:rsid w:val="001D5996"/>
    <w:rsid w:val="0023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3F1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53F1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53F1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53F1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53F1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53F1B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053F1B"/>
    <w:rPr>
      <w:u w:val="single"/>
    </w:rPr>
  </w:style>
  <w:style w:type="paragraph" w:customStyle="1" w:styleId="a6">
    <w:name w:val="Внимание"/>
    <w:basedOn w:val="a"/>
    <w:next w:val="a"/>
    <w:uiPriority w:val="99"/>
    <w:rsid w:val="00053F1B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53F1B"/>
  </w:style>
  <w:style w:type="paragraph" w:customStyle="1" w:styleId="a8">
    <w:name w:val="Внимание: недобросовестность!"/>
    <w:basedOn w:val="a6"/>
    <w:next w:val="a"/>
    <w:uiPriority w:val="99"/>
    <w:rsid w:val="00053F1B"/>
  </w:style>
  <w:style w:type="character" w:customStyle="1" w:styleId="a9">
    <w:name w:val="Выделение для Базового Поиска"/>
    <w:basedOn w:val="a3"/>
    <w:uiPriority w:val="99"/>
    <w:rsid w:val="00053F1B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53F1B"/>
    <w:rPr>
      <w:i/>
      <w:iCs/>
    </w:rPr>
  </w:style>
  <w:style w:type="character" w:customStyle="1" w:styleId="ab">
    <w:name w:val="Сравнение редакций"/>
    <w:basedOn w:val="a3"/>
    <w:uiPriority w:val="99"/>
    <w:rsid w:val="00053F1B"/>
  </w:style>
  <w:style w:type="character" w:customStyle="1" w:styleId="ac">
    <w:name w:val="Добавленный текст"/>
    <w:uiPriority w:val="99"/>
    <w:rsid w:val="00053F1B"/>
    <w:rPr>
      <w:color w:val="000000"/>
      <w:shd w:val="clear" w:color="auto" w:fill="C1D7FF"/>
    </w:rPr>
  </w:style>
  <w:style w:type="paragraph" w:customStyle="1" w:styleId="ad">
    <w:name w:val="Основное меню (преемственное)"/>
    <w:basedOn w:val="a"/>
    <w:next w:val="a"/>
    <w:uiPriority w:val="99"/>
    <w:rsid w:val="00053F1B"/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sid w:val="00053F1B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053F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F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F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F1B"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rsid w:val="00053F1B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053F1B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basedOn w:val="a3"/>
    <w:uiPriority w:val="99"/>
    <w:rsid w:val="00053F1B"/>
    <w:rPr>
      <w:color w:val="FF0000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053F1B"/>
    <w:rPr>
      <w:i/>
      <w:iCs/>
      <w:color w:val="000080"/>
      <w:sz w:val="24"/>
      <w:szCs w:val="24"/>
    </w:rPr>
  </w:style>
  <w:style w:type="character" w:customStyle="1" w:styleId="af3">
    <w:name w:val="Заголовок собственного сообщения"/>
    <w:basedOn w:val="a3"/>
    <w:uiPriority w:val="99"/>
    <w:rsid w:val="00053F1B"/>
  </w:style>
  <w:style w:type="paragraph" w:customStyle="1" w:styleId="af4">
    <w:name w:val="Заголовок статьи"/>
    <w:basedOn w:val="a"/>
    <w:next w:val="a"/>
    <w:uiPriority w:val="99"/>
    <w:rsid w:val="00053F1B"/>
    <w:pPr>
      <w:ind w:left="1612" w:hanging="892"/>
    </w:pPr>
  </w:style>
  <w:style w:type="paragraph" w:customStyle="1" w:styleId="af5">
    <w:name w:val="Заголовок ЭР (левое окно)"/>
    <w:basedOn w:val="a"/>
    <w:next w:val="a"/>
    <w:uiPriority w:val="99"/>
    <w:rsid w:val="00053F1B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rsid w:val="00053F1B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053F1B"/>
    <w:rPr>
      <w:u w:val="single"/>
    </w:rPr>
  </w:style>
  <w:style w:type="paragraph" w:customStyle="1" w:styleId="af8">
    <w:name w:val="Текст (справка)"/>
    <w:basedOn w:val="a"/>
    <w:next w:val="a"/>
    <w:uiPriority w:val="99"/>
    <w:rsid w:val="00053F1B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53F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053F1B"/>
    <w:rPr>
      <w:i/>
      <w:iCs/>
    </w:rPr>
  </w:style>
  <w:style w:type="paragraph" w:customStyle="1" w:styleId="afb">
    <w:name w:val="Текст информации об изменениях"/>
    <w:basedOn w:val="a"/>
    <w:next w:val="a"/>
    <w:uiPriority w:val="99"/>
    <w:rsid w:val="00053F1B"/>
    <w:rPr>
      <w:color w:val="353842"/>
      <w:sz w:val="20"/>
      <w:szCs w:val="20"/>
    </w:rPr>
  </w:style>
  <w:style w:type="paragraph" w:customStyle="1" w:styleId="afc">
    <w:name w:val="Информация об изменениях"/>
    <w:basedOn w:val="afb"/>
    <w:next w:val="a"/>
    <w:uiPriority w:val="99"/>
    <w:rsid w:val="00053F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лев. подпись)"/>
    <w:basedOn w:val="a"/>
    <w:next w:val="a"/>
    <w:uiPriority w:val="99"/>
    <w:rsid w:val="00053F1B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053F1B"/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rsid w:val="00053F1B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053F1B"/>
    <w:rPr>
      <w:sz w:val="16"/>
      <w:szCs w:val="16"/>
    </w:rPr>
  </w:style>
  <w:style w:type="paragraph" w:customStyle="1" w:styleId="aff1">
    <w:name w:val="Комментарий пользователя"/>
    <w:basedOn w:val="af9"/>
    <w:next w:val="a"/>
    <w:uiPriority w:val="99"/>
    <w:rsid w:val="00053F1B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053F1B"/>
  </w:style>
  <w:style w:type="paragraph" w:customStyle="1" w:styleId="aff3">
    <w:name w:val="Моноширинный"/>
    <w:basedOn w:val="a"/>
    <w:next w:val="a"/>
    <w:uiPriority w:val="99"/>
    <w:rsid w:val="00053F1B"/>
    <w:pPr>
      <w:ind w:firstLine="0"/>
      <w:jc w:val="left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sid w:val="00053F1B"/>
    <w:rPr>
      <w:shd w:val="clear" w:color="auto" w:fill="FFF580"/>
    </w:rPr>
  </w:style>
  <w:style w:type="character" w:customStyle="1" w:styleId="aff5">
    <w:name w:val="Не вступил в силу"/>
    <w:basedOn w:val="a3"/>
    <w:uiPriority w:val="99"/>
    <w:rsid w:val="00053F1B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53F1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53F1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53F1B"/>
    <w:pPr>
      <w:ind w:firstLine="0"/>
      <w:jc w:val="left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053F1B"/>
    <w:pPr>
      <w:ind w:left="140"/>
    </w:pPr>
  </w:style>
  <w:style w:type="character" w:customStyle="1" w:styleId="affa">
    <w:name w:val="Опечатки"/>
    <w:uiPriority w:val="99"/>
    <w:rsid w:val="00053F1B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sid w:val="00053F1B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53F1B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b"/>
    <w:next w:val="a"/>
    <w:uiPriority w:val="99"/>
    <w:rsid w:val="00053F1B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053F1B"/>
  </w:style>
  <w:style w:type="paragraph" w:customStyle="1" w:styleId="afff">
    <w:name w:val="Постоянная часть *"/>
    <w:basedOn w:val="ad"/>
    <w:next w:val="a"/>
    <w:uiPriority w:val="99"/>
    <w:rsid w:val="00053F1B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053F1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53F1B"/>
  </w:style>
  <w:style w:type="paragraph" w:customStyle="1" w:styleId="afff2">
    <w:name w:val="Примечание."/>
    <w:basedOn w:val="a6"/>
    <w:next w:val="a"/>
    <w:uiPriority w:val="99"/>
    <w:rsid w:val="00053F1B"/>
  </w:style>
  <w:style w:type="character" w:customStyle="1" w:styleId="afff3">
    <w:name w:val="Продолжение ссылки"/>
    <w:basedOn w:val="a4"/>
    <w:uiPriority w:val="99"/>
    <w:rsid w:val="00053F1B"/>
  </w:style>
  <w:style w:type="paragraph" w:customStyle="1" w:styleId="afff4">
    <w:name w:val="Словарная статья"/>
    <w:basedOn w:val="a"/>
    <w:next w:val="a"/>
    <w:uiPriority w:val="99"/>
    <w:rsid w:val="00053F1B"/>
    <w:pPr>
      <w:ind w:right="118" w:firstLine="0"/>
    </w:pPr>
  </w:style>
  <w:style w:type="paragraph" w:customStyle="1" w:styleId="afff5">
    <w:name w:val="Ссылка на официальную публикацию"/>
    <w:basedOn w:val="a"/>
    <w:next w:val="a"/>
    <w:uiPriority w:val="99"/>
    <w:rsid w:val="00053F1B"/>
  </w:style>
  <w:style w:type="paragraph" w:customStyle="1" w:styleId="afff6">
    <w:name w:val="Текст в таблице"/>
    <w:basedOn w:val="aff7"/>
    <w:next w:val="a"/>
    <w:uiPriority w:val="99"/>
    <w:rsid w:val="00053F1B"/>
    <w:pPr>
      <w:ind w:firstLine="500"/>
    </w:pPr>
  </w:style>
  <w:style w:type="paragraph" w:customStyle="1" w:styleId="afff7">
    <w:name w:val="Текст ЭР (см. также)"/>
    <w:basedOn w:val="a"/>
    <w:next w:val="a"/>
    <w:uiPriority w:val="99"/>
    <w:rsid w:val="00053F1B"/>
    <w:pPr>
      <w:spacing w:before="200"/>
      <w:ind w:firstLine="0"/>
      <w:jc w:val="left"/>
    </w:pPr>
    <w:rPr>
      <w:sz w:val="22"/>
      <w:szCs w:val="22"/>
    </w:rPr>
  </w:style>
  <w:style w:type="paragraph" w:customStyle="1" w:styleId="afff8">
    <w:name w:val="Технический комментарий"/>
    <w:basedOn w:val="a"/>
    <w:next w:val="a"/>
    <w:uiPriority w:val="99"/>
    <w:rsid w:val="00053F1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далённый текст"/>
    <w:uiPriority w:val="99"/>
    <w:rsid w:val="00053F1B"/>
    <w:rPr>
      <w:color w:val="000000"/>
      <w:shd w:val="clear" w:color="auto" w:fill="C4C413"/>
    </w:rPr>
  </w:style>
  <w:style w:type="character" w:customStyle="1" w:styleId="afffa">
    <w:name w:val="Утратил силу"/>
    <w:basedOn w:val="a3"/>
    <w:uiPriority w:val="99"/>
    <w:rsid w:val="00053F1B"/>
    <w:rPr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053F1B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c">
    <w:name w:val="Центрированный (таблица)"/>
    <w:basedOn w:val="aff7"/>
    <w:next w:val="a"/>
    <w:uiPriority w:val="99"/>
    <w:rsid w:val="00053F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3F1B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448770&amp;sub=0" TargetMode="External"/><Relationship Id="rId13" Type="http://schemas.openxmlformats.org/officeDocument/2006/relationships/hyperlink" Target="http://ivo.garant.ru/document?id=70191362&amp;sub=108791" TargetMode="External"/><Relationship Id="rId18" Type="http://schemas.openxmlformats.org/officeDocument/2006/relationships/hyperlink" Target="http://ivo.garant.ru/document?id=70191362&amp;sub=1086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98149&amp;sub=0" TargetMode="External"/><Relationship Id="rId12" Type="http://schemas.openxmlformats.org/officeDocument/2006/relationships/hyperlink" Target="http://ivo.garant.ru/document?id=70191362&amp;sub=400" TargetMode="External"/><Relationship Id="rId17" Type="http://schemas.openxmlformats.org/officeDocument/2006/relationships/hyperlink" Target="http://ivo.garant.ru/document?id=78405&amp;sub=13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8405&amp;sub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0" TargetMode="External"/><Relationship Id="rId11" Type="http://schemas.openxmlformats.org/officeDocument/2006/relationships/hyperlink" Target="http://ivo.garant.ru/document?id=1448770&amp;sub=0" TargetMode="External"/><Relationship Id="rId5" Type="http://schemas.openxmlformats.org/officeDocument/2006/relationships/hyperlink" Target="http://ivo.garant.ru/document?id=70292898&amp;sub=15241" TargetMode="External"/><Relationship Id="rId15" Type="http://schemas.openxmlformats.org/officeDocument/2006/relationships/hyperlink" Target="http://ivo.garant.ru/document?id=70191362&amp;sub=108197" TargetMode="External"/><Relationship Id="rId10" Type="http://schemas.openxmlformats.org/officeDocument/2006/relationships/hyperlink" Target="http://ivo.garant.ru/document?id=10006035&amp;sub=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vo.garant.ru/document?id=70342086&amp;sub=0" TargetMode="External"/><Relationship Id="rId9" Type="http://schemas.openxmlformats.org/officeDocument/2006/relationships/hyperlink" Target="http://ivo.garant.ru/document?id=1448770&amp;sub=0" TargetMode="External"/><Relationship Id="rId14" Type="http://schemas.openxmlformats.org/officeDocument/2006/relationships/hyperlink" Target="http://ivo.garant.ru/document?id=70191362&amp;sub=108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5983</Words>
  <Characters>34106</Characters>
  <Application>Microsoft Office Word</Application>
  <DocSecurity>0</DocSecurity>
  <Lines>284</Lines>
  <Paragraphs>80</Paragraphs>
  <ScaleCrop>false</ScaleCrop>
  <Company>НПП "Гарант-Сервис"</Company>
  <LinksUpToDate>false</LinksUpToDate>
  <CharactersWithSpaces>40009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Математика</cp:lastModifiedBy>
  <cp:revision>3</cp:revision>
  <dcterms:created xsi:type="dcterms:W3CDTF">2013-10-23T04:10:00Z</dcterms:created>
  <dcterms:modified xsi:type="dcterms:W3CDTF">2013-10-23T04:23:00Z</dcterms:modified>
</cp:coreProperties>
</file>